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F3B4" w14:textId="77777777" w:rsidR="0086781E" w:rsidRPr="007438F7" w:rsidRDefault="0086781E" w:rsidP="0086781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instauracao"/>
      <w:r w:rsidRPr="007438F7">
        <w:rPr>
          <w:rFonts w:ascii="Times New Roman" w:hAnsi="Times New Roman" w:cs="Times New Roman"/>
          <w:b/>
          <w:sz w:val="24"/>
          <w:szCs w:val="24"/>
        </w:rPr>
        <w:t>MODELO DE INSTAURAÇÃO</w:t>
      </w:r>
      <w:bookmarkEnd w:id="0"/>
    </w:p>
    <w:p w14:paraId="577613A3" w14:textId="77777777" w:rsidR="0086781E" w:rsidRPr="007438F7" w:rsidRDefault="0086781E" w:rsidP="0086781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DC267C" w14:textId="77777777" w:rsidR="0086781E" w:rsidRPr="007438F7" w:rsidRDefault="0086781E" w:rsidP="0086781E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8F7">
        <w:rPr>
          <w:rFonts w:ascii="Times New Roman" w:hAnsi="Times New Roman" w:cs="Times New Roman"/>
          <w:b/>
          <w:sz w:val="24"/>
          <w:szCs w:val="24"/>
        </w:rPr>
        <w:t>RESOLUÇÃO ou PORTARIA “P” XXX/MS/</w:t>
      </w:r>
      <w:r>
        <w:rPr>
          <w:rFonts w:ascii="Times New Roman" w:hAnsi="Times New Roman" w:cs="Times New Roman"/>
          <w:b/>
          <w:sz w:val="24"/>
          <w:szCs w:val="24"/>
        </w:rPr>
        <w:t>Nº</w:t>
      </w:r>
      <w:r w:rsidRPr="007438F7">
        <w:rPr>
          <w:rFonts w:ascii="Times New Roman" w:hAnsi="Times New Roman" w:cs="Times New Roman"/>
          <w:b/>
          <w:sz w:val="24"/>
          <w:szCs w:val="24"/>
        </w:rPr>
        <w:t xml:space="preserve"> 0XX, DE XX DE XXXX DE 20XX.</w:t>
      </w:r>
    </w:p>
    <w:p w14:paraId="03BD4DD3" w14:textId="77777777" w:rsidR="0086781E" w:rsidRPr="007438F7" w:rsidRDefault="0086781E" w:rsidP="0086781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44EA" w14:textId="77777777" w:rsidR="0086781E" w:rsidRPr="00CA0032" w:rsidRDefault="0086781E" w:rsidP="0086781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032">
        <w:rPr>
          <w:rFonts w:ascii="Times New Roman" w:hAnsi="Times New Roman" w:cs="Times New Roman"/>
          <w:b/>
          <w:sz w:val="24"/>
          <w:szCs w:val="24"/>
        </w:rPr>
        <w:t>O/A (especificar a autoridade máxima do órgão ou entidade)</w:t>
      </w:r>
      <w:r w:rsidRPr="00CA0032">
        <w:rPr>
          <w:rFonts w:ascii="Times New Roman" w:hAnsi="Times New Roman" w:cs="Times New Roman"/>
          <w:sz w:val="24"/>
          <w:szCs w:val="24"/>
        </w:rPr>
        <w:t xml:space="preserve">, no uso de suas atribuições </w:t>
      </w:r>
      <w:r w:rsidRPr="009B0665">
        <w:rPr>
          <w:rFonts w:ascii="Times New Roman" w:hAnsi="Times New Roman" w:cs="Times New Roman"/>
          <w:sz w:val="24"/>
          <w:szCs w:val="24"/>
        </w:rPr>
        <w:t xml:space="preserve">legais, e considerando o </w:t>
      </w:r>
      <w:r w:rsidRPr="003D228C">
        <w:rPr>
          <w:rFonts w:ascii="Times New Roman" w:hAnsi="Times New Roman" w:cs="Times New Roman"/>
          <w:sz w:val="24"/>
          <w:szCs w:val="24"/>
        </w:rPr>
        <w:t>disposto nos artigos 8º e 10 da Lei Federal nº 12.846, de 1º de agosto de 2013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228C">
        <w:rPr>
          <w:rFonts w:ascii="Times New Roman" w:hAnsi="Times New Roman" w:cs="Times New Roman"/>
          <w:sz w:val="24"/>
          <w:szCs w:val="24"/>
        </w:rPr>
        <w:t xml:space="preserve"> e nos artigos 10 a 12 </w:t>
      </w:r>
      <w:r w:rsidRPr="00CA0032">
        <w:rPr>
          <w:rFonts w:ascii="Times New Roman" w:hAnsi="Times New Roman" w:cs="Times New Roman"/>
          <w:sz w:val="24"/>
          <w:szCs w:val="24"/>
        </w:rPr>
        <w:t>do Decreto Estadual nº 14.890, de 11 de dezembro de 2017;</w:t>
      </w:r>
    </w:p>
    <w:p w14:paraId="31E36D65" w14:textId="77777777" w:rsidR="0086781E" w:rsidRPr="007438F7" w:rsidRDefault="0086781E" w:rsidP="0086781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891DB" w14:textId="77777777" w:rsidR="0086781E" w:rsidRPr="007438F7" w:rsidRDefault="0086781E" w:rsidP="0086781E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8F7">
        <w:rPr>
          <w:rFonts w:ascii="Times New Roman" w:hAnsi="Times New Roman" w:cs="Times New Roman"/>
          <w:b/>
          <w:sz w:val="24"/>
          <w:szCs w:val="24"/>
        </w:rPr>
        <w:t xml:space="preserve">R E S O L V E:  </w:t>
      </w:r>
    </w:p>
    <w:p w14:paraId="01307A6B" w14:textId="77777777" w:rsidR="0086781E" w:rsidRPr="007438F7" w:rsidRDefault="0086781E" w:rsidP="0086781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51817" w14:textId="77777777" w:rsidR="0086781E" w:rsidRPr="000C76AE" w:rsidRDefault="0086781E" w:rsidP="0086781E">
      <w:pPr>
        <w:spacing w:before="12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7438F7">
        <w:rPr>
          <w:rFonts w:ascii="Times New Roman" w:hAnsi="Times New Roman" w:cs="Times New Roman"/>
          <w:b/>
          <w:sz w:val="24"/>
          <w:szCs w:val="24"/>
        </w:rPr>
        <w:t>INSTAURAR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Processo Administrativo de Responsabilização e </w:t>
      </w:r>
      <w:r w:rsidRPr="007438F7">
        <w:rPr>
          <w:rFonts w:ascii="Times New Roman" w:hAnsi="Times New Roman" w:cs="Times New Roman"/>
          <w:b/>
          <w:sz w:val="24"/>
          <w:szCs w:val="24"/>
        </w:rPr>
        <w:t>DESIGNAR</w:t>
      </w:r>
      <w:r w:rsidRPr="007438F7">
        <w:rPr>
          <w:rFonts w:ascii="Times New Roman" w:hAnsi="Times New Roman" w:cs="Times New Roman"/>
          <w:sz w:val="24"/>
          <w:szCs w:val="24"/>
        </w:rPr>
        <w:t xml:space="preserve"> os servidores </w:t>
      </w:r>
      <w:r w:rsidRPr="007438F7">
        <w:rPr>
          <w:rFonts w:ascii="Times New Roman" w:hAnsi="Times New Roman" w:cs="Times New Roman"/>
          <w:b/>
          <w:sz w:val="24"/>
          <w:szCs w:val="24"/>
        </w:rPr>
        <w:t xml:space="preserve">(identificar, com nome, cargo e matrícula, os membros integrantes da </w:t>
      </w:r>
      <w:r>
        <w:rPr>
          <w:rFonts w:ascii="Times New Roman" w:hAnsi="Times New Roman" w:cs="Times New Roman"/>
          <w:b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b/>
          <w:sz w:val="24"/>
          <w:szCs w:val="24"/>
        </w:rPr>
        <w:t>)</w:t>
      </w:r>
      <w:r w:rsidRPr="007438F7">
        <w:rPr>
          <w:rFonts w:ascii="Times New Roman" w:hAnsi="Times New Roman" w:cs="Times New Roman"/>
          <w:sz w:val="24"/>
          <w:szCs w:val="24"/>
        </w:rPr>
        <w:t xml:space="preserve">, para constituírem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Processante e, sob a Presidência do </w:t>
      </w:r>
      <w:r w:rsidRPr="007438F7">
        <w:rPr>
          <w:rFonts w:ascii="Times New Roman" w:hAnsi="Times New Roman" w:cs="Times New Roman"/>
          <w:b/>
          <w:sz w:val="24"/>
          <w:szCs w:val="24"/>
        </w:rPr>
        <w:t xml:space="preserve">(especificar o membro que presidirá a </w:t>
      </w:r>
      <w:r>
        <w:rPr>
          <w:rFonts w:ascii="Times New Roman" w:hAnsi="Times New Roman" w:cs="Times New Roman"/>
          <w:b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b/>
          <w:sz w:val="24"/>
          <w:szCs w:val="24"/>
        </w:rPr>
        <w:t>)</w:t>
      </w:r>
      <w:r w:rsidRPr="007438F7">
        <w:rPr>
          <w:rFonts w:ascii="Times New Roman" w:hAnsi="Times New Roman" w:cs="Times New Roman"/>
          <w:sz w:val="24"/>
          <w:szCs w:val="24"/>
        </w:rPr>
        <w:t xml:space="preserve">, apurarem os atos e fatos constantes do Processo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</w:t>
      </w:r>
      <w:r w:rsidRPr="007438F7">
        <w:rPr>
          <w:rFonts w:ascii="Times New Roman" w:hAnsi="Times New Roman" w:cs="Times New Roman"/>
          <w:b/>
          <w:sz w:val="24"/>
          <w:szCs w:val="24"/>
        </w:rPr>
        <w:t>(especificar o número do processo administrativo</w:t>
      </w:r>
      <w:r w:rsidRPr="000C76AE">
        <w:rPr>
          <w:rFonts w:ascii="Times New Roman" w:hAnsi="Times New Roman" w:cs="Times New Roman"/>
          <w:b/>
          <w:sz w:val="24"/>
          <w:szCs w:val="24"/>
        </w:rPr>
        <w:t>, no bojo do qual constam os fatos objeto de apuração)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C76A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909ED31" w14:textId="77777777" w:rsidR="0086781E" w:rsidRPr="007438F7" w:rsidRDefault="0086781E" w:rsidP="0086781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Nos termos do art. 13 do Decreto Estadual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7438F7">
        <w:rPr>
          <w:rFonts w:ascii="Times New Roman" w:hAnsi="Times New Roman" w:cs="Times New Roman"/>
          <w:sz w:val="24"/>
          <w:szCs w:val="24"/>
        </w:rPr>
        <w:t xml:space="preserve"> 14.890, de 2017, fixo o prazo de </w:t>
      </w:r>
      <w:r w:rsidRPr="007438F7">
        <w:rPr>
          <w:rFonts w:ascii="Times New Roman" w:hAnsi="Times New Roman" w:cs="Times New Roman"/>
          <w:b/>
          <w:sz w:val="24"/>
          <w:szCs w:val="24"/>
        </w:rPr>
        <w:t xml:space="preserve">(especificar o prazo) </w:t>
      </w:r>
      <w:r w:rsidRPr="007438F7">
        <w:rPr>
          <w:rFonts w:ascii="Times New Roman" w:hAnsi="Times New Roman" w:cs="Times New Roman"/>
          <w:sz w:val="24"/>
          <w:szCs w:val="24"/>
        </w:rPr>
        <w:t xml:space="preserve">para conclusão dos trabalhos. </w:t>
      </w:r>
    </w:p>
    <w:p w14:paraId="0CDD5702" w14:textId="77777777" w:rsidR="0086781E" w:rsidRPr="007438F7" w:rsidRDefault="0086781E" w:rsidP="0086781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F91EA" w14:textId="77777777" w:rsidR="0086781E" w:rsidRPr="007438F7" w:rsidRDefault="0086781E" w:rsidP="0086781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Esta Resolução entra em vigor na data de sua publicação.</w:t>
      </w:r>
    </w:p>
    <w:p w14:paraId="476D7B99" w14:textId="77777777" w:rsidR="0086781E" w:rsidRPr="007438F7" w:rsidRDefault="0086781E" w:rsidP="0086781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14:paraId="4E2B8242" w14:textId="77777777" w:rsidR="0086781E" w:rsidRPr="007438F7" w:rsidRDefault="0086781E" w:rsidP="0086781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Publique-se e cumpra-se. </w:t>
      </w:r>
    </w:p>
    <w:p w14:paraId="76310A78" w14:textId="77777777" w:rsidR="0086781E" w:rsidRPr="007438F7" w:rsidRDefault="0086781E" w:rsidP="0086781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B9E65" w14:textId="77777777" w:rsidR="0086781E" w:rsidRPr="007438F7" w:rsidRDefault="0086781E" w:rsidP="0086781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7438F7">
        <w:rPr>
          <w:rFonts w:ascii="Times New Roman" w:hAnsi="Times New Roman" w:cs="Times New Roman"/>
          <w:sz w:val="24"/>
          <w:szCs w:val="24"/>
        </w:rPr>
        <w:t>/MS, ____ (dia) de ________ (mês) de _____ (ano).</w:t>
      </w:r>
    </w:p>
    <w:p w14:paraId="05A86BD3" w14:textId="77777777" w:rsidR="0086781E" w:rsidRPr="007438F7" w:rsidRDefault="0086781E" w:rsidP="0086781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D3D0B" w14:textId="77777777" w:rsidR="0086781E" w:rsidRPr="007438F7" w:rsidRDefault="0086781E" w:rsidP="0086781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2D5B9C19" w14:textId="77777777" w:rsidR="0086781E" w:rsidRPr="007438F7" w:rsidRDefault="0086781E" w:rsidP="0086781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especificar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 xml:space="preserve"> o nome e o cargo da autoridade instauradora)</w:t>
      </w:r>
    </w:p>
    <w:p w14:paraId="69206D7C" w14:textId="53116290" w:rsidR="00F007DF" w:rsidRDefault="00F007DF" w:rsidP="00F007D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007DF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301473"/>
    <w:rsid w:val="00361D26"/>
    <w:rsid w:val="0037033B"/>
    <w:rsid w:val="00377073"/>
    <w:rsid w:val="00393676"/>
    <w:rsid w:val="003E14AC"/>
    <w:rsid w:val="00431303"/>
    <w:rsid w:val="0045079E"/>
    <w:rsid w:val="00463BB3"/>
    <w:rsid w:val="004857B0"/>
    <w:rsid w:val="004906DF"/>
    <w:rsid w:val="0049515F"/>
    <w:rsid w:val="004A3F4D"/>
    <w:rsid w:val="004A531A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642583"/>
    <w:rsid w:val="00695BCA"/>
    <w:rsid w:val="006C1B88"/>
    <w:rsid w:val="006D374B"/>
    <w:rsid w:val="00706AA9"/>
    <w:rsid w:val="0075422F"/>
    <w:rsid w:val="00754AB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323E6"/>
    <w:rsid w:val="00A50046"/>
    <w:rsid w:val="00A60E00"/>
    <w:rsid w:val="00A733D9"/>
    <w:rsid w:val="00AA385B"/>
    <w:rsid w:val="00AC77F3"/>
    <w:rsid w:val="00AF41F5"/>
    <w:rsid w:val="00B05B8B"/>
    <w:rsid w:val="00B35D9C"/>
    <w:rsid w:val="00B60204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3D58"/>
    <w:rsid w:val="00EE30B6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22B-7C9D-499F-BAC7-8A1D227F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2021-11-12T18:57:00Z</dcterms:created>
  <dcterms:modified xsi:type="dcterms:W3CDTF">2021-11-12T18:57:00Z</dcterms:modified>
</cp:coreProperties>
</file>